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47" w:rsidRDefault="004C7D47" w:rsidP="004C7D4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4C7D47" w:rsidRDefault="004C7D47" w:rsidP="004C7D4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4C7D47" w:rsidRDefault="004C7D47" w:rsidP="004C7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D47" w:rsidRDefault="004C7D47" w:rsidP="004C7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</w:t>
      </w:r>
      <w:r w:rsidR="00DD68A9">
        <w:rPr>
          <w:rFonts w:ascii="Times New Roman" w:hAnsi="Times New Roman"/>
          <w:sz w:val="24"/>
          <w:szCs w:val="24"/>
          <w:lang w:eastAsia="ru-RU"/>
        </w:rPr>
        <w:t>од Свирск» от  29.12.2017 № 1162</w:t>
      </w:r>
    </w:p>
    <w:p w:rsidR="004C7D47" w:rsidRDefault="004C7D47" w:rsidP="004C7D47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4C7D47" w:rsidRDefault="00A35FC8" w:rsidP="004C7D47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19.03.2018 года в 16</w:t>
      </w:r>
      <w:r w:rsidR="004C7D47">
        <w:rPr>
          <w:rFonts w:ascii="Times New Roman" w:hAnsi="Times New Roman"/>
          <w:b/>
          <w:sz w:val="24"/>
          <w:szCs w:val="24"/>
          <w:u w:val="single"/>
          <w:lang w:eastAsia="ru-RU"/>
        </w:rPr>
        <w:t>.00 ч. </w:t>
      </w:r>
      <w:r w:rsidR="004C7D47">
        <w:rPr>
          <w:rFonts w:ascii="Times New Roman" w:hAnsi="Times New Roman"/>
          <w:sz w:val="24"/>
          <w:szCs w:val="24"/>
          <w:lang w:eastAsia="ru-RU"/>
        </w:rPr>
        <w:t>по адресу: Иркутская область, г. Свирск,                                    ул. Молодёжная, 6</w:t>
      </w:r>
      <w:proofErr w:type="gramStart"/>
      <w:r w:rsidR="004C7D47">
        <w:rPr>
          <w:rFonts w:ascii="Times New Roman" w:hAnsi="Times New Roman"/>
          <w:sz w:val="24"/>
          <w:szCs w:val="24"/>
          <w:lang w:eastAsia="ru-RU"/>
        </w:rPr>
        <w:t>/А</w:t>
      </w:r>
      <w:proofErr w:type="gramEnd"/>
      <w:r w:rsidR="004C7D47">
        <w:rPr>
          <w:rFonts w:ascii="Times New Roman" w:hAnsi="Times New Roman"/>
          <w:sz w:val="24"/>
          <w:szCs w:val="24"/>
          <w:lang w:eastAsia="ru-RU"/>
        </w:rPr>
        <w:t>,  1 этаж, кабинет 103.</w:t>
      </w:r>
    </w:p>
    <w:p w:rsidR="004C7D47" w:rsidRDefault="004C7D47" w:rsidP="004C7D47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аукциона: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4C7D47" w:rsidRDefault="004C7D47" w:rsidP="004C7D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4C7D47" w:rsidRDefault="004C7D47" w:rsidP="004C7D47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>Иркутская область,</w:t>
      </w:r>
      <w:r w:rsidR="00A35FC8">
        <w:rPr>
          <w:rFonts w:ascii="Times New Roman" w:hAnsi="Times New Roman"/>
          <w:sz w:val="24"/>
          <w:szCs w:val="24"/>
        </w:rPr>
        <w:t xml:space="preserve">  г. Свирск,  ул. Советская, 23</w:t>
      </w:r>
      <w:r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4C7D47" w:rsidRDefault="004C7D47" w:rsidP="004C7D47">
      <w:pPr>
        <w:pStyle w:val="western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Кадастровый номер - </w:t>
      </w:r>
      <w:r w:rsidR="00A35FC8">
        <w:t>38:33:020172:473</w:t>
      </w:r>
      <w:r>
        <w:t>;</w:t>
      </w:r>
    </w:p>
    <w:p w:rsidR="004C7D47" w:rsidRDefault="00A35FC8" w:rsidP="004C7D47">
      <w:pPr>
        <w:pStyle w:val="western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Площадь  - 895</w:t>
      </w:r>
      <w:r w:rsidR="004C7D47">
        <w:rPr>
          <w:bCs/>
          <w:color w:val="000000"/>
        </w:rPr>
        <w:t xml:space="preserve"> </w:t>
      </w:r>
      <w:proofErr w:type="spellStart"/>
      <w:r w:rsidR="004C7D47">
        <w:rPr>
          <w:bCs/>
          <w:color w:val="000000"/>
        </w:rPr>
        <w:t>кв</w:t>
      </w:r>
      <w:proofErr w:type="gramStart"/>
      <w:r w:rsidR="004C7D47">
        <w:rPr>
          <w:bCs/>
          <w:color w:val="000000"/>
        </w:rPr>
        <w:t>.м</w:t>
      </w:r>
      <w:proofErr w:type="spellEnd"/>
      <w:proofErr w:type="gramEnd"/>
      <w:r w:rsidR="004C7D47">
        <w:rPr>
          <w:bCs/>
          <w:color w:val="000000"/>
        </w:rPr>
        <w:t>;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</w:t>
      </w:r>
      <w:r w:rsidR="00A35FC8">
        <w:rPr>
          <w:rFonts w:ascii="Times New Roman" w:hAnsi="Times New Roman"/>
          <w:sz w:val="24"/>
          <w:szCs w:val="24"/>
        </w:rPr>
        <w:t>вид использования  - дома индивидуальной жилой застройки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4C7D47" w:rsidTr="004C7D47">
        <w:trPr>
          <w:tblCellSpacing w:w="0" w:type="dxa"/>
        </w:trPr>
        <w:tc>
          <w:tcPr>
            <w:tcW w:w="9922" w:type="dxa"/>
          </w:tcPr>
          <w:p w:rsidR="004C7D47" w:rsidRDefault="004C7D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цена предмета аукциона в размере кадастровой стоимости –                           </w:t>
            </w:r>
            <w:r w:rsidR="00A35FC8">
              <w:rPr>
                <w:rFonts w:ascii="Times New Roman" w:hAnsi="Times New Roman"/>
                <w:color w:val="000000"/>
                <w:sz w:val="24"/>
                <w:szCs w:val="24"/>
              </w:rPr>
              <w:t>90 681,4   (Девяносто тысяч шестьсот восемьдесят один) рубль 40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D47" w:rsidRDefault="004C7D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A35FC8">
              <w:rPr>
                <w:rFonts w:ascii="Times New Roman" w:hAnsi="Times New Roman"/>
                <w:color w:val="000000"/>
                <w:sz w:val="24"/>
                <w:szCs w:val="24"/>
              </w:rPr>
              <w:t>2 720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A35FC8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двадцать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ру</w:t>
            </w:r>
            <w:r w:rsidR="00A35FC8">
              <w:rPr>
                <w:rFonts w:ascii="Times New Roman" w:hAnsi="Times New Roman"/>
                <w:color w:val="000000"/>
                <w:sz w:val="24"/>
                <w:szCs w:val="24"/>
              </w:rPr>
              <w:t>блей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копейки.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Осмотр земельных участков на местности: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C7D47" w:rsidRDefault="004C7D47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4C7D47" w:rsidRDefault="004C7D47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4C7D47" w:rsidRDefault="00A35FC8" w:rsidP="00A35FC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4C7D47">
              <w:rPr>
                <w:lang w:eastAsia="en-US"/>
              </w:rPr>
              <w:t>очкой подключения</w:t>
            </w:r>
            <w:r>
              <w:rPr>
                <w:lang w:eastAsia="en-US"/>
              </w:rPr>
              <w:t xml:space="preserve"> к сети холодного водоснабжения определить существующий  водопроводный колодец ВК 60, расположенный по ул. Свердлова</w:t>
            </w:r>
            <w:r w:rsidR="004C7D47">
              <w:rPr>
                <w:lang w:eastAsia="en-US"/>
              </w:rPr>
              <w:t>.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Разрешенный максимальный объем отбора питьевой воды – 0,6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в сутки.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Гарантированный свободный напор в точке подключения 20 метров.</w:t>
            </w:r>
          </w:p>
          <w:p w:rsidR="00A35FC8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связи с</w:t>
            </w:r>
            <w:r w:rsidR="00A35FC8">
              <w:rPr>
                <w:lang w:eastAsia="en-US"/>
              </w:rPr>
              <w:t>о значительной удаленностью  сетей</w:t>
            </w:r>
            <w:r>
              <w:rPr>
                <w:lang w:eastAsia="en-US"/>
              </w:rPr>
              <w:t xml:space="preserve"> </w:t>
            </w:r>
            <w:r w:rsidR="00A35FC8">
              <w:rPr>
                <w:lang w:eastAsia="en-US"/>
              </w:rPr>
              <w:t>водо</w:t>
            </w:r>
            <w:r>
              <w:rPr>
                <w:lang w:eastAsia="en-US"/>
              </w:rPr>
              <w:t xml:space="preserve">отведения </w:t>
            </w:r>
            <w:r w:rsidR="00A35FC8">
              <w:rPr>
                <w:lang w:eastAsia="en-US"/>
              </w:rPr>
              <w:t xml:space="preserve">от объекта рекомендовать оборудование </w:t>
            </w:r>
            <w:r>
              <w:rPr>
                <w:lang w:eastAsia="en-US"/>
              </w:rPr>
              <w:t xml:space="preserve">септика. 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Заключить договор с ООО УК «Водоканал» на откачку и вывоз стоков.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 сточных вод – хоз. </w:t>
            </w:r>
            <w:proofErr w:type="gramStart"/>
            <w:r>
              <w:rPr>
                <w:lang w:eastAsia="en-US"/>
              </w:rPr>
              <w:t>фекальные</w:t>
            </w:r>
            <w:proofErr w:type="gramEnd"/>
            <w:r>
              <w:rPr>
                <w:lang w:eastAsia="en-US"/>
              </w:rPr>
              <w:t>.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4C7D47" w:rsidRDefault="004C7D47" w:rsidP="001A7F03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технических условий – 3 года.</w:t>
            </w:r>
          </w:p>
          <w:p w:rsidR="004C7D47" w:rsidRDefault="004C7D47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ind w:left="-7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Плата   </w:t>
            </w:r>
          </w:p>
          <w:p w:rsidR="004C7D47" w:rsidRDefault="004C7D47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4C7D47" w:rsidRDefault="004C7D47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холодного   водоснабжения и водоотведения не взимается.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вирска</w:t>
            </w:r>
            <w:proofErr w:type="spellEnd"/>
            <w:r>
              <w:rPr>
                <w:lang w:eastAsia="en-US"/>
              </w:rPr>
              <w:t xml:space="preserve">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</w:t>
            </w:r>
            <w:r w:rsidR="00A35FC8">
              <w:rPr>
                <w:lang w:eastAsia="en-US"/>
              </w:rPr>
              <w:t xml:space="preserve">., </w:t>
            </w:r>
            <w:proofErr w:type="spellStart"/>
            <w:r w:rsidR="00A35FC8">
              <w:rPr>
                <w:lang w:eastAsia="en-US"/>
              </w:rPr>
              <w:t>г</w:t>
            </w:r>
            <w:proofErr w:type="gramStart"/>
            <w:r w:rsidR="00A35FC8">
              <w:rPr>
                <w:lang w:eastAsia="en-US"/>
              </w:rPr>
              <w:t>.С</w:t>
            </w:r>
            <w:proofErr w:type="gramEnd"/>
            <w:r w:rsidR="00A35FC8">
              <w:rPr>
                <w:lang w:eastAsia="en-US"/>
              </w:rPr>
              <w:t>вирск</w:t>
            </w:r>
            <w:proofErr w:type="spellEnd"/>
            <w:r w:rsidR="00A35FC8">
              <w:rPr>
                <w:lang w:eastAsia="en-US"/>
              </w:rPr>
              <w:t>, ул. Советская, 23</w:t>
            </w:r>
            <w:r>
              <w:rPr>
                <w:lang w:eastAsia="en-US"/>
              </w:rPr>
              <w:t>.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15.02.2018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13.03.2018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предварительной договоренности.</w:t>
            </w:r>
            <w:proofErr w:type="gramEnd"/>
          </w:p>
          <w:p w:rsidR="004C7D47" w:rsidRDefault="004C7D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DD68A9">
              <w:rPr>
                <w:rFonts w:ascii="Times New Roman" w:hAnsi="Times New Roman"/>
                <w:color w:val="000000"/>
                <w:sz w:val="24"/>
                <w:szCs w:val="24"/>
              </w:rPr>
              <w:t>18 136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(Восемнадцать тысяч</w:t>
            </w:r>
            <w:r w:rsidR="00DD6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 тридцать шесть) рублей 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копеек.</w:t>
            </w:r>
          </w:p>
          <w:p w:rsidR="004C7D47" w:rsidRDefault="004C7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4C7D47" w:rsidRDefault="004C7D47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05343009340)</w:t>
            </w:r>
          </w:p>
          <w:p w:rsidR="004C7D47" w:rsidRDefault="004C7D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4C7D47" w:rsidRDefault="004C7D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4C7D47" w:rsidRDefault="004C7D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4C7D47" w:rsidRDefault="004C7D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4C7D47" w:rsidRDefault="004C7D47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="00A35F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.2017 (включительно).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задатка лицам, участвовавшим в аукционе, но не победившем в нем,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4C7D47" w:rsidRDefault="004C7D4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>
              <w:rPr>
                <w:rFonts w:ascii="Times New Roman" w:hAnsi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15.02.2018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13.03.2018 с 9-00 до 18.00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4C7D47" w:rsidRDefault="004C7D47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="00DD68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14.03.2018  в 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4C7D47" w:rsidRDefault="004C7D47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4C7D47" w:rsidRDefault="004C7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копии документов, удостоверяющих личность (для физического лица);</w:t>
            </w:r>
          </w:p>
          <w:p w:rsidR="004C7D47" w:rsidRDefault="004C7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4C7D47" w:rsidRDefault="004C7D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4C7D47" w:rsidRDefault="004C7D4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7D47" w:rsidRDefault="004C7D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D47" w:rsidRDefault="004C7D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D47" w:rsidTr="004C7D47">
        <w:trPr>
          <w:tblCellSpacing w:w="0" w:type="dxa"/>
        </w:trPr>
        <w:tc>
          <w:tcPr>
            <w:tcW w:w="9922" w:type="dxa"/>
          </w:tcPr>
          <w:p w:rsidR="004C7D47" w:rsidRDefault="004C7D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D68A9" w:rsidRDefault="00DD68A9" w:rsidP="004C7D4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4C7D47" w:rsidRDefault="004C7D47" w:rsidP="004C7D47">
      <w:pPr>
        <w:pStyle w:val="a3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ЗАЯВКА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 участие в аукционе </w:t>
      </w:r>
    </w:p>
    <w:p w:rsidR="004C7D47" w:rsidRDefault="004C7D47" w:rsidP="004C7D47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  <w:lang w:eastAsia="ru-RU"/>
        </w:rPr>
      </w:pPr>
      <w:r>
        <w:rPr>
          <w:rFonts w:ascii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(полное наименование юридического лица подающего заявку)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лице _______________________________________________________________________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(ФИО, должность представителя)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действующего</w:t>
      </w:r>
      <w:proofErr w:type="gramEnd"/>
      <w:r>
        <w:rPr>
          <w:rFonts w:ascii="Times New Roman" w:hAnsi="Times New Roman"/>
          <w:lang w:eastAsia="ru-RU"/>
        </w:rPr>
        <w:t xml:space="preserve"> на основании 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_______ от _________________________________________________________________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юридический адрес: 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почтовый адрес (с индексом): 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телефоны _____________________________________________________________________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расчетный счет________________________________________________________________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____________________________________________________________________________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(наименование банковского учреждения)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корреспондентский счет 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БИК _________________________________________________________________________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ОКТМО _______________________ ИНН _________________________________________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лицом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(ФИО </w:t>
      </w:r>
      <w:proofErr w:type="gramStart"/>
      <w:r>
        <w:rPr>
          <w:rFonts w:ascii="Times New Roman" w:hAnsi="Times New Roman"/>
          <w:lang w:eastAsia="ru-RU"/>
        </w:rPr>
        <w:t>подающего</w:t>
      </w:r>
      <w:proofErr w:type="gramEnd"/>
      <w:r>
        <w:rPr>
          <w:rFonts w:ascii="Times New Roman" w:hAnsi="Times New Roman"/>
          <w:lang w:eastAsia="ru-RU"/>
        </w:rPr>
        <w:t xml:space="preserve"> заявку)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паспорт: ____________________________, выдан ___________________________________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проживающий</w:t>
      </w:r>
      <w:proofErr w:type="gramEnd"/>
      <w:r>
        <w:rPr>
          <w:rFonts w:ascii="Times New Roman" w:hAnsi="Times New Roman"/>
          <w:lang w:eastAsia="ru-RU"/>
        </w:rPr>
        <w:t xml:space="preserve"> по адресу: ______________________________________________________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т</w:t>
      </w:r>
      <w:proofErr w:type="gramEnd"/>
      <w:r>
        <w:rPr>
          <w:rFonts w:ascii="Times New Roman" w:hAnsi="Times New Roman"/>
          <w:lang w:eastAsia="ru-RU"/>
        </w:rPr>
        <w:t>елефон: __________________ дом. телефон 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C7D47" w:rsidRDefault="004C7D47" w:rsidP="004C7D47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4C7D47" w:rsidRDefault="004C7D47" w:rsidP="004C7D47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4C7D47" w:rsidRDefault="004C7D47" w:rsidP="004C7D47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4C7D47" w:rsidRDefault="004C7D47" w:rsidP="004C7D47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4C7D47" w:rsidRDefault="004C7D47" w:rsidP="004C7D47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использования________________________________________________,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hAnsi="Times New Roman"/>
          <w:lang w:eastAsia="ru-RU"/>
        </w:rPr>
        <w:t>от "___" ___________ 201__ года.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сайте______________________________________________________________________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  <w:lang w:eastAsia="ru-RU"/>
        </w:rPr>
        <w:t xml:space="preserve"> _______ (__________________) </w:t>
      </w:r>
      <w:proofErr w:type="gramEnd"/>
      <w:r>
        <w:rPr>
          <w:rFonts w:ascii="Times New Roman" w:hAnsi="Times New Roman"/>
          <w:lang w:eastAsia="ru-RU"/>
        </w:rPr>
        <w:t>руб.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eastAsia="ru-RU"/>
        </w:rPr>
        <w:t>(ФИО)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DD68A9" w:rsidRDefault="004C7D47" w:rsidP="00DD68A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4C7D47" w:rsidRDefault="004C7D47" w:rsidP="00DD68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4C7D47" w:rsidRDefault="004C7D47" w:rsidP="004C7D47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DD68A9" w:rsidRDefault="00DD68A9" w:rsidP="004C7D47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DD68A9" w:rsidRDefault="00DD68A9" w:rsidP="004C7D47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C7D47" w:rsidRDefault="004C7D47" w:rsidP="004C7D47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к заявке на участие в аукционе:</w:t>
      </w:r>
    </w:p>
    <w:p w:rsidR="004C7D47" w:rsidRDefault="004C7D47" w:rsidP="004C7D47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</w:p>
    <w:p w:rsidR="004C7D47" w:rsidRDefault="004C7D47" w:rsidP="004C7D47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4C7D47" w:rsidRDefault="004C7D47" w:rsidP="004C7D47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4C7D47" w:rsidRDefault="004C7D47" w:rsidP="004C7D47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4C7D47" w:rsidRDefault="004C7D47" w:rsidP="004C7D47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4C7D47" w:rsidRDefault="004C7D47" w:rsidP="004C7D47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4C7D47" w:rsidRDefault="004C7D47" w:rsidP="004C7D47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4C7D47" w:rsidRDefault="004C7D47" w:rsidP="004C7D47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4C7D47" w:rsidRDefault="004C7D47" w:rsidP="004C7D47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4C7D47" w:rsidRDefault="004C7D47" w:rsidP="004C7D47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</w:p>
    <w:p w:rsidR="004C7D47" w:rsidRDefault="004C7D47" w:rsidP="004C7D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4C7D47" w:rsidRDefault="004C7D47" w:rsidP="004C7D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7D47" w:rsidRDefault="004C7D47" w:rsidP="004C7D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4C7D47" w:rsidRDefault="004C7D47" w:rsidP="004C7D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4C7D47" w:rsidRDefault="004C7D47" w:rsidP="004C7D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7D47" w:rsidRDefault="004C7D47" w:rsidP="004C7D47">
      <w:pPr>
        <w:spacing w:after="0" w:line="240" w:lineRule="auto"/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lang w:eastAsia="ru-RU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№ 2</w:t>
      </w:r>
    </w:p>
    <w:p w:rsidR="004C7D47" w:rsidRDefault="004C7D47" w:rsidP="004C7D47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4C7D47" w:rsidRDefault="004C7D47" w:rsidP="004C7D47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lang w:eastAsia="ru-RU"/>
        </w:rPr>
        <w:t>Две тысячи восемнадцатого года, _______ месяца, ________ дня.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4C7D47" w:rsidRDefault="004C7D47" w:rsidP="004C7D47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4C7D47" w:rsidRDefault="004C7D47" w:rsidP="004C7D47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4C7D47" w:rsidRDefault="004C7D47" w:rsidP="004C7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900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</w:t>
      </w:r>
      <w:r w:rsidR="00DD68A9">
        <w:rPr>
          <w:rFonts w:ascii="Times New Roman" w:hAnsi="Times New Roman"/>
          <w:sz w:val="24"/>
          <w:szCs w:val="24"/>
        </w:rPr>
        <w:t>дастровый номер 38:33:020172:473</w:t>
      </w:r>
      <w:r>
        <w:rPr>
          <w:rFonts w:ascii="Times New Roman" w:hAnsi="Times New Roman"/>
          <w:sz w:val="24"/>
          <w:szCs w:val="24"/>
        </w:rPr>
        <w:t xml:space="preserve">, вид разрешенного использования </w:t>
      </w:r>
      <w:r w:rsidR="00DD68A9">
        <w:rPr>
          <w:rFonts w:ascii="Times New Roman" w:hAnsi="Times New Roman"/>
          <w:sz w:val="24"/>
          <w:szCs w:val="24"/>
        </w:rPr>
        <w:t>– дома индивидуальной жилой застройки</w:t>
      </w:r>
      <w:r>
        <w:rPr>
          <w:rFonts w:ascii="Times New Roman" w:hAnsi="Times New Roman"/>
          <w:sz w:val="24"/>
          <w:szCs w:val="24"/>
        </w:rPr>
        <w:t xml:space="preserve">, расположенный по адресу: Иркутская область, </w:t>
      </w:r>
      <w:r w:rsidR="00DD68A9">
        <w:rPr>
          <w:rFonts w:ascii="Times New Roman" w:hAnsi="Times New Roman"/>
          <w:sz w:val="24"/>
          <w:szCs w:val="24"/>
        </w:rPr>
        <w:t>г. Свирск,  ул. Советская, 23</w:t>
      </w:r>
      <w:r>
        <w:rPr>
          <w:rFonts w:ascii="Times New Roman" w:hAnsi="Times New Roman"/>
          <w:sz w:val="24"/>
          <w:szCs w:val="24"/>
        </w:rPr>
        <w:t>, а Покупатель  принять и оплатить по цене и на условиях настоящего Договора.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  <w:lang w:eastAsia="ru-RU"/>
        </w:rPr>
        <w:t xml:space="preserve"> на основании протокола о</w:t>
      </w:r>
      <w:r w:rsidR="00DD68A9">
        <w:rPr>
          <w:rFonts w:ascii="Times New Roman" w:hAnsi="Times New Roman"/>
          <w:color w:val="000000"/>
          <w:lang w:eastAsia="ru-RU"/>
        </w:rPr>
        <w:t>т «__» ____2018</w:t>
      </w:r>
      <w:r>
        <w:rPr>
          <w:rFonts w:ascii="Times New Roman" w:hAnsi="Times New Roman"/>
          <w:color w:val="000000"/>
          <w:lang w:eastAsia="ru-RU"/>
        </w:rPr>
        <w:t xml:space="preserve">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>рублей __ копеек.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4C7D47" w:rsidRDefault="004C7D47" w:rsidP="004C7D4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</w:t>
      </w:r>
      <w:r>
        <w:rPr>
          <w:rFonts w:ascii="Times New Roman" w:hAnsi="Times New Roman"/>
        </w:rPr>
        <w:lastRenderedPageBreak/>
        <w:t>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4C7D47" w:rsidRDefault="004C7D47" w:rsidP="004C7D4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4C7D47" w:rsidRDefault="004C7D47" w:rsidP="004C7D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jc w:val="both"/>
        <w:rPr>
          <w:rFonts w:ascii="Times New Roman" w:hAnsi="Times New Roman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7D47" w:rsidRDefault="004C7D47" w:rsidP="004C7D47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7D47" w:rsidRDefault="004C7D47" w:rsidP="004C7D47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К Т</w:t>
      </w:r>
    </w:p>
    <w:p w:rsidR="004C7D47" w:rsidRDefault="004C7D47" w:rsidP="004C7D47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4C7D47" w:rsidRDefault="004C7D47" w:rsidP="004C7D47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4C7D47" w:rsidRDefault="004C7D47" w:rsidP="004C7D47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________________две тысячи восемнадцатого года</w:t>
      </w:r>
    </w:p>
    <w:p w:rsidR="004C7D47" w:rsidRDefault="004C7D47" w:rsidP="004C7D47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C7D47" w:rsidRDefault="004C7D47" w:rsidP="004C7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</w:t>
      </w:r>
      <w:r w:rsidR="00DD68A9"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900 </w:t>
      </w:r>
      <w:proofErr w:type="spellStart"/>
      <w:r w:rsidR="00DD68A9">
        <w:rPr>
          <w:rFonts w:ascii="Times New Roman" w:hAnsi="Times New Roman"/>
          <w:sz w:val="24"/>
          <w:szCs w:val="24"/>
        </w:rPr>
        <w:t>кв</w:t>
      </w:r>
      <w:proofErr w:type="gramStart"/>
      <w:r w:rsidR="00DD68A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DD68A9">
        <w:rPr>
          <w:rFonts w:ascii="Times New Roman" w:hAnsi="Times New Roman"/>
          <w:sz w:val="24"/>
          <w:szCs w:val="24"/>
        </w:rPr>
        <w:t>, кадастровый номер 38:33:020172:473, вид разрешенного использования – дома индивидуальной жилой застройки, расположенный по адресу: Иркутская область, г. Свирск,  ул. Советская, 23.</w:t>
      </w:r>
    </w:p>
    <w:p w:rsidR="004C7D47" w:rsidRDefault="004C7D47" w:rsidP="004C7D47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4C7D47" w:rsidRDefault="004C7D47" w:rsidP="004C7D47">
      <w:pPr>
        <w:spacing w:after="0"/>
        <w:ind w:right="-42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</w:t>
      </w:r>
    </w:p>
    <w:p w:rsidR="004C7D47" w:rsidRDefault="004C7D47" w:rsidP="004C7D47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«____»_______________2018г.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«_____»_____________2018 г.</w:t>
      </w:r>
    </w:p>
    <w:p w:rsidR="004C7D47" w:rsidRDefault="004C7D47" w:rsidP="004C7D47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/>
        <w:rPr>
          <w:rFonts w:ascii="Times New Roman" w:hAnsi="Times New Roman"/>
          <w:sz w:val="24"/>
          <w:szCs w:val="24"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7D47" w:rsidRDefault="004C7D47" w:rsidP="004C7D4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C7D47" w:rsidRDefault="004C7D47" w:rsidP="004C7D4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C7D47" w:rsidRDefault="004C7D47" w:rsidP="004C7D4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C7D47" w:rsidRDefault="004C7D47" w:rsidP="004C7D47"/>
    <w:p w:rsidR="004C7D47" w:rsidRDefault="004C7D47" w:rsidP="004C7D47"/>
    <w:p w:rsidR="009E0982" w:rsidRDefault="009E0982"/>
    <w:sectPr w:rsidR="009E0982" w:rsidSect="00DD68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8"/>
    <w:rsid w:val="002F1C55"/>
    <w:rsid w:val="004C7D47"/>
    <w:rsid w:val="00813503"/>
    <w:rsid w:val="009E0982"/>
    <w:rsid w:val="00A35FC8"/>
    <w:rsid w:val="00DD68A9"/>
    <w:rsid w:val="00E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C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4C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4C7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C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4C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4C7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2018-02-12T09:02:00Z</cp:lastPrinted>
  <dcterms:created xsi:type="dcterms:W3CDTF">2018-02-12T08:41:00Z</dcterms:created>
  <dcterms:modified xsi:type="dcterms:W3CDTF">2018-02-14T04:58:00Z</dcterms:modified>
</cp:coreProperties>
</file>